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57D8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631565"/>
            <wp:effectExtent l="0" t="0" r="8255" b="6985"/>
            <wp:docPr id="1" name="图片 1" descr="2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.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63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2315"/>
            <wp:effectExtent l="0" t="0" r="7620" b="635"/>
            <wp:docPr id="2" name="图片 2" descr="2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.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26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2025-08-14T03:01:34Z</dcterms:created>
  <dc:creator>admin</dc:creator>
  <cp:lastModifiedBy>竹秋廿五</cp:lastModifiedBy>
  <dcterms:modified xsi:type="dcterms:W3CDTF">2025-08-14T03:02:04Z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KSOTemplateDocerSaveRecord">
    <vt:lpwstr>eyJoZGlkIjoiOGFjOWQ2NDVmMDk1ZWRkZWMyMTNlMzVkYjNlNDFhMjgiLCJ1c2VySWQiOiI2NDE1NjQzODcifQ==</vt:lpwstr>
  </property>
  <property fmtid="{D5CDD505-2E9C-101B-9397-08002B2CF9AE}" pid="4" name="ICV">
    <vt:lpwstr>1B5B7F303E9E4B7CBC468EA9BE19C2EE_12</vt:lpwstr>
  </property>
</Properties>
</file>